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rFonts w:hint="eastAsia"/>
          <w:b/>
          <w:sz w:val="36"/>
          <w:szCs w:val="36"/>
        </w:rPr>
        <w:t>关于201</w:t>
      </w:r>
      <w:r>
        <w:rPr>
          <w:rFonts w:hint="eastAsia"/>
          <w:b/>
          <w:sz w:val="36"/>
          <w:szCs w:val="36"/>
          <w:lang w:val="en-US" w:eastAsia="zh-CN"/>
        </w:rPr>
        <w:t>8</w:t>
      </w:r>
      <w:r>
        <w:rPr>
          <w:rFonts w:hint="eastAsia"/>
          <w:b/>
          <w:sz w:val="36"/>
          <w:szCs w:val="36"/>
        </w:rPr>
        <w:t>级研究生学业奖学金评定的公示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各二级学院、各附属医院、201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级研究生：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根据《承德医学院研究生学业奖学金评审办法》（承医政发﹝</w:t>
      </w:r>
      <w:r>
        <w:rPr>
          <w:rFonts w:ascii="宋体" w:hAnsi="宋体" w:eastAsia="宋体" w:cs="宋体"/>
          <w:kern w:val="0"/>
          <w:sz w:val="24"/>
          <w:szCs w:val="24"/>
        </w:rPr>
        <w:t>2017</w:t>
      </w:r>
      <w:r>
        <w:rPr>
          <w:rFonts w:hint="eastAsia" w:ascii="宋体" w:hAnsi="宋体" w:eastAsia="宋体" w:cs="宋体"/>
          <w:kern w:val="0"/>
          <w:sz w:val="24"/>
          <w:szCs w:val="24"/>
        </w:rPr>
        <w:t>﹞98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号）文件规定，201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级研究生将于本学期评定学业奖学金。研究生学院按照《承德医学院研究生学业奖学金评审办法》（承医政发﹝</w:t>
      </w:r>
      <w:r>
        <w:rPr>
          <w:rFonts w:ascii="宋体" w:hAnsi="宋体" w:eastAsia="宋体" w:cs="宋体"/>
          <w:kern w:val="0"/>
          <w:sz w:val="24"/>
          <w:szCs w:val="24"/>
        </w:rPr>
        <w:t>2017</w:t>
      </w:r>
      <w:r>
        <w:rPr>
          <w:rFonts w:hint="eastAsia" w:ascii="宋体" w:hAnsi="宋体" w:eastAsia="宋体" w:cs="宋体"/>
          <w:kern w:val="0"/>
          <w:sz w:val="24"/>
          <w:szCs w:val="24"/>
        </w:rPr>
        <w:t>﹞98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号）文件规定分配各专业研究生学业奖学金名额，研究生学院根据分配的名额评定各专业研究生学业奖学金，确定人员名单。现将评定名单公示如下，联系电话：0314-229</w:t>
      </w:r>
      <w:r>
        <w:rPr>
          <w:rFonts w:ascii="宋体" w:hAnsi="宋体" w:eastAsia="宋体" w:cs="宋体"/>
          <w:kern w:val="0"/>
          <w:sz w:val="24"/>
          <w:szCs w:val="24"/>
        </w:rPr>
        <w:t>0139</w:t>
      </w:r>
      <w:r>
        <w:rPr>
          <w:rFonts w:hint="eastAsia" w:ascii="宋体" w:hAnsi="宋体" w:eastAsia="宋体" w:cs="宋体"/>
          <w:kern w:val="0"/>
          <w:sz w:val="24"/>
          <w:szCs w:val="24"/>
        </w:rPr>
        <w:t>、0314</w:t>
      </w:r>
      <w:r>
        <w:rPr>
          <w:rFonts w:ascii="宋体" w:hAnsi="宋体" w:eastAsia="宋体" w:cs="宋体"/>
          <w:kern w:val="0"/>
          <w:sz w:val="24"/>
          <w:szCs w:val="24"/>
        </w:rPr>
        <w:t>-2517077</w:t>
      </w:r>
      <w:r>
        <w:rPr>
          <w:rFonts w:hint="eastAsia" w:ascii="宋体" w:hAnsi="宋体" w:eastAsia="宋体" w:cs="宋体"/>
          <w:kern w:val="0"/>
          <w:sz w:val="24"/>
          <w:szCs w:val="24"/>
        </w:rPr>
        <w:t>。公示期201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2018年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kern w:val="0"/>
          <w:sz w:val="24"/>
          <w:szCs w:val="24"/>
        </w:rPr>
        <w:t>日。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</w:p>
    <w:tbl>
      <w:tblPr>
        <w:tblStyle w:val="6"/>
        <w:tblW w:w="90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5"/>
        <w:gridCol w:w="1079"/>
        <w:gridCol w:w="2939"/>
        <w:gridCol w:w="2204"/>
        <w:gridCol w:w="14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2018级基础、中药专业研究生学业奖学金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20180163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张影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20180118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李美辰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病原生物学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20180117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李璐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20180119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李美川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20180115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李佳欣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20180166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赵雪莹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20180108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郭丽娜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20180136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孟鑫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20180113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江慧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20180151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谢红波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20180129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刘倩倩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20180150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王志成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20180133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马灿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20180158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于静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20180103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丁圣恺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20180147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王金霞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0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2018级临床、护理专业研究生学业奖学金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20180146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王婕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20180154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徐文哲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20180105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范炯同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胡园园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20180127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刘克温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20180145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田伶玉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20180120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李铭燕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20180130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刘彤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20180122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李亚评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20180162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张晓萌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20180153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熊茜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20180138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齐明月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20180240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王亚丽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20180255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赵甜甜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20180537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张宁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20180605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邓新同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20180215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金亚楠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20180622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马凯伦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20180234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孙雪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20180253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郭姗姗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20180609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胡雅楠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20180243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夏梦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20180608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侯雪娜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20180624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齐冲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20180313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冯超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杜录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黄桦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20180619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李欣悦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20180225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刘玲玲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20180244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肖双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贾晨昊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20180617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李晴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20180114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孔莫维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20180519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齐珊珊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20180333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吕英雷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20180629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申丛珊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20180514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刘聪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20180324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刘凤杰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20180501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常嘉林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20180545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周士猛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20180606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付然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韩雪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全科医学（不授博士学位）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20180254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赵明伟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陈瑶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20180542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赵曼文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20180504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杜文禹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胡子琳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20180126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李玉萍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20180227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刘猛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20180515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刘婷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20180257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周凡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20180213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纪荣荣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20180214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金浩然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20180335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潘占海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20180626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冉昭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20180628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任振宇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20180648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赵东奇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戴允楠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20180222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林亚倩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20180330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罗金伟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20180641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魏雨娇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20180350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闫梦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全科医学（不授博士学位）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20180614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李秉哲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高珊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20180643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于佳立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段精莹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20180220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栗冲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20180232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石雯迪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20180219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李帅琪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卢杨杨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20180540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张玉皎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20180347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王雪利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20180322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李伟宏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20180349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邢壹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20180513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梁欢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20180329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卢姗姗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20180239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王香杰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20180252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张琪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20180104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杜国慧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范克浩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20170243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秦良楠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20180353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杨腾蛟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程晓康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20180250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张爱敏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付亚磊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20180238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王蕊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康复医学与理疗学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陈庆矿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20180611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黄磊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20180422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王世凯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高腾龙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常路路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全科医学（不授博士学位）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20180242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王渝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20180345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童悦歆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李春涛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20180229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刘晓腾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20180248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杨欢欢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20180251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张凯新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20180527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王明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20180362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周亚男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20180354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殷玉明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20180249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张爱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杜佳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20180511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康壮壮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卞富成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20180523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王海方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20180241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王亚柱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20180631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师萌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20180429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张俊莲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20180357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张春利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20180236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汪洋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20180356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张彬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高秀鑫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20180142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司月乔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20180413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李明月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20180237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王妞妞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20180211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韩娟娟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临床病理学（不授博士学位）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20180341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孙克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20180352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杨帆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20180256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赵媛媛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20180331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吕家兴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霍丽娇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20180518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马宁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20180233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孙树东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20180325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刘敏英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20180421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宋梦肖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20180637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宋朕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20180157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杨珽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邓佳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20180315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郭慧雯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20180323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李永标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20180224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刘慧卿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20180328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刘兆宇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20180632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石辉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20180420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时鑫鑫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20180638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汤若琪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20180534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袁曼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20180406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方超然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20180408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高冰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20180217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黎百志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20180321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李田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20180221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栗欣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20180418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刘晓婷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20180636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宋天娇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20180639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王聪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20180526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20180351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闫帅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20180604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陈宇娇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20180633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史璐菲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20180346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王冰广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20180508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宫玉冰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20180218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李俊乔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20180355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余海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安阳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20180305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陈三俊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高志强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李娜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20180326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刘晟宇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20180247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许金梅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20180649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赵龙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20180543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甄彩红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20180544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郑欢欢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20180361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周鑫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20180228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刘伟华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20180317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韩雅军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20180311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段顺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20180327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刘昕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20180337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宋金起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20180521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钱霞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20180502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董春蕊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20180132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刘宇鑫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pStyle w:val="4"/>
        <w:tabs>
          <w:tab w:val="left" w:pos="7170"/>
        </w:tabs>
        <w:spacing w:line="432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26FCD"/>
    <w:rsid w:val="000B418A"/>
    <w:rsid w:val="000F17C8"/>
    <w:rsid w:val="001E1677"/>
    <w:rsid w:val="00267C5E"/>
    <w:rsid w:val="0027650F"/>
    <w:rsid w:val="002936A3"/>
    <w:rsid w:val="002A6D9E"/>
    <w:rsid w:val="003E3723"/>
    <w:rsid w:val="0042447E"/>
    <w:rsid w:val="00475F0F"/>
    <w:rsid w:val="005A6567"/>
    <w:rsid w:val="005C668D"/>
    <w:rsid w:val="006A1D9B"/>
    <w:rsid w:val="00881533"/>
    <w:rsid w:val="008F4DF4"/>
    <w:rsid w:val="009C4D4C"/>
    <w:rsid w:val="00B66177"/>
    <w:rsid w:val="00BB5583"/>
    <w:rsid w:val="00C3313B"/>
    <w:rsid w:val="00D563EC"/>
    <w:rsid w:val="00D60D08"/>
    <w:rsid w:val="00D84F99"/>
    <w:rsid w:val="00D92EE6"/>
    <w:rsid w:val="00DB449C"/>
    <w:rsid w:val="00DD3734"/>
    <w:rsid w:val="00E0699F"/>
    <w:rsid w:val="00E5598B"/>
    <w:rsid w:val="00E81178"/>
    <w:rsid w:val="00F01392"/>
    <w:rsid w:val="174D6D9B"/>
    <w:rsid w:val="19A82F7C"/>
    <w:rsid w:val="2B34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837</Words>
  <Characters>4775</Characters>
  <Lines>39</Lines>
  <Paragraphs>11</Paragraphs>
  <TotalTime>1</TotalTime>
  <ScaleCrop>false</ScaleCrop>
  <LinksUpToDate>false</LinksUpToDate>
  <CharactersWithSpaces>5601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Administrator</cp:lastModifiedBy>
  <dcterms:modified xsi:type="dcterms:W3CDTF">2018-10-08T09:12:51Z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