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关于201</w:t>
      </w:r>
      <w:r>
        <w:rPr>
          <w:b/>
          <w:sz w:val="36"/>
          <w:szCs w:val="36"/>
        </w:rPr>
        <w:t>7</w:t>
      </w:r>
      <w:r>
        <w:rPr>
          <w:rFonts w:hint="eastAsia"/>
          <w:b/>
          <w:sz w:val="36"/>
          <w:szCs w:val="36"/>
        </w:rPr>
        <w:t>级研究生学业奖学金评定的公示</w:t>
      </w:r>
    </w:p>
    <w:p>
      <w:pPr>
        <w:rPr>
          <w:sz w:val="36"/>
          <w:szCs w:val="36"/>
        </w:rPr>
      </w:pPr>
    </w:p>
    <w:p>
      <w:pPr>
        <w:widowControl/>
        <w:spacing w:before="100" w:beforeAutospacing="1" w:after="100" w:afterAutospacing="1" w:line="360" w:lineRule="auto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各</w:t>
      </w:r>
      <w:r>
        <w:rPr>
          <w:rFonts w:hint="eastAsia" w:ascii="宋体" w:hAnsi="宋体" w:eastAsia="宋体" w:cs="宋体"/>
          <w:kern w:val="0"/>
          <w:sz w:val="24"/>
          <w:szCs w:val="24"/>
        </w:rPr>
        <w:t>附属医院、2017级研究生：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根据《承德医学院研究生学业奖学金评审办法》（承医政发﹝</w:t>
      </w:r>
      <w:r>
        <w:rPr>
          <w:rFonts w:ascii="宋体" w:hAnsi="宋体" w:eastAsia="宋体" w:cs="宋体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4"/>
          <w:szCs w:val="24"/>
        </w:rPr>
        <w:t>号）文件规定，201</w:t>
      </w:r>
      <w:r>
        <w:rPr>
          <w:rFonts w:ascii="宋体" w:hAnsi="宋体" w:eastAsia="宋体" w:cs="宋体"/>
          <w:kern w:val="0"/>
          <w:sz w:val="24"/>
          <w:szCs w:val="24"/>
        </w:rPr>
        <w:t>7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级研究生将于本学期评定学业奖学金。研究生学院按照《承德医学院研究生学业奖学金评审办法》（承医政发﹝</w:t>
      </w:r>
      <w:r>
        <w:rPr>
          <w:rFonts w:ascii="宋体" w:hAnsi="宋体" w:eastAsia="宋体" w:cs="宋体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kern w:val="0"/>
          <w:sz w:val="24"/>
          <w:szCs w:val="24"/>
        </w:rPr>
        <w:t>号）文件规定分配各专业研究生学业奖学金名额，研究生学院根据分配的名额评定各专业研究生学业奖学金，确定人员名单。现将评定名单公示如下，联系电话：0314-229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0314-2517077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。公示期2017年</w:t>
      </w:r>
      <w:r>
        <w:rPr>
          <w:rFonts w:ascii="宋体" w:hAnsi="宋体" w:eastAsia="宋体" w:cs="宋体"/>
          <w:kern w:val="0"/>
          <w:sz w:val="24"/>
          <w:szCs w:val="24"/>
        </w:rPr>
        <w:t>1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ascii="宋体" w:hAnsi="宋体" w:eastAsia="宋体" w:cs="宋体"/>
          <w:kern w:val="0"/>
          <w:sz w:val="24"/>
          <w:szCs w:val="24"/>
        </w:rPr>
        <w:t>11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ascii="宋体" w:hAnsi="宋体" w:eastAsia="宋体" w:cs="宋体"/>
          <w:kern w:val="0"/>
          <w:sz w:val="24"/>
          <w:szCs w:val="24"/>
        </w:rPr>
        <w:t>1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ascii="宋体" w:hAnsi="宋体" w:eastAsia="宋体" w:cs="宋体"/>
          <w:kern w:val="0"/>
          <w:sz w:val="24"/>
          <w:szCs w:val="24"/>
        </w:rPr>
        <w:t>15</w:t>
      </w:r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  <w:bookmarkStart w:id="0" w:name="_GoBack"/>
      <w:bookmarkEnd w:id="0"/>
    </w:p>
    <w:p>
      <w:pPr>
        <w:spacing w:line="360" w:lineRule="auto"/>
        <w:ind w:firstLine="480" w:firstLineChars="200"/>
        <w:rPr>
          <w:rFonts w:ascii="Calibri" w:hAnsi="Calibri" w:eastAsia="宋体" w:cs="Times New Roman"/>
          <w:sz w:val="24"/>
          <w:szCs w:val="24"/>
        </w:rPr>
      </w:pPr>
    </w:p>
    <w:tbl>
      <w:tblPr>
        <w:tblStyle w:val="6"/>
        <w:tblW w:w="811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4"/>
        <w:gridCol w:w="889"/>
        <w:gridCol w:w="33"/>
        <w:gridCol w:w="332"/>
        <w:gridCol w:w="2470"/>
        <w:gridCol w:w="1812"/>
        <w:gridCol w:w="8"/>
        <w:gridCol w:w="13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12" w:type="dxa"/>
            <w:gridSpan w:val="8"/>
            <w:shd w:val="clear" w:color="auto" w:fill="auto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201</w:t>
            </w:r>
            <w:r>
              <w:rPr>
                <w:b/>
                <w:bCs/>
                <w:color w:val="000000"/>
                <w:sz w:val="22"/>
              </w:rPr>
              <w:t>7</w:t>
            </w:r>
            <w:r>
              <w:rPr>
                <w:rFonts w:hint="eastAsia"/>
                <w:b/>
                <w:bCs/>
                <w:color w:val="000000"/>
                <w:sz w:val="22"/>
              </w:rPr>
              <w:t>级</w:t>
            </w:r>
            <w:r>
              <w:rPr>
                <w:b/>
                <w:bCs/>
                <w:color w:val="000000"/>
                <w:sz w:val="22"/>
              </w:rPr>
              <w:t>基础、中药专业研究生学业奖学金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学号</w:t>
            </w:r>
          </w:p>
        </w:tc>
        <w:tc>
          <w:tcPr>
            <w:tcW w:w="88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2835" w:type="dxa"/>
            <w:gridSpan w:val="3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专业</w:t>
            </w:r>
          </w:p>
        </w:tc>
        <w:tc>
          <w:tcPr>
            <w:tcW w:w="1812" w:type="dxa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等级</w:t>
            </w:r>
          </w:p>
        </w:tc>
        <w:tc>
          <w:tcPr>
            <w:tcW w:w="1322" w:type="dxa"/>
            <w:gridSpan w:val="2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金额（元</w:t>
            </w:r>
            <w:r>
              <w:rPr>
                <w:b/>
                <w:bCs/>
                <w:color w:val="000000"/>
                <w:sz w:val="22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20170131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孙奥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免疫学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20170158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张可欣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病原生物学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20170123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潘靖丹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病原生物学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20170153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于文杰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免疫学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20170152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于景瑶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病理学与病理生理学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20170104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范文静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病理学与病理生理学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20170119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马冬雪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病理学与病理生理学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20170138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王途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病理学与病理生理学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20170117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刘小超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人体解剖学与组织胚胎学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20170122</w:t>
            </w:r>
          </w:p>
        </w:tc>
        <w:tc>
          <w:tcPr>
            <w:tcW w:w="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孟亚军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人体解剖学与组织胚胎学</w:t>
            </w:r>
          </w:p>
        </w:tc>
        <w:tc>
          <w:tcPr>
            <w:tcW w:w="181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20170101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白红红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20170148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邢文改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20170105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高志旭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20170162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张清璇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20170142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魏冰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20170146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武倩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20170168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赵晴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20170157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张会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20170150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闫时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20170167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张子龙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20170102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陈蒙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20170132</w:t>
            </w:r>
          </w:p>
        </w:tc>
        <w:tc>
          <w:tcPr>
            <w:tcW w:w="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孙冰冰</w:t>
            </w:r>
          </w:p>
        </w:tc>
        <w:tc>
          <w:tcPr>
            <w:tcW w:w="28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922" w:type="dxa"/>
            <w:gridSpan w:val="2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280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</w:p>
        </w:tc>
        <w:tc>
          <w:tcPr>
            <w:tcW w:w="1820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</w:p>
        </w:tc>
        <w:tc>
          <w:tcPr>
            <w:tcW w:w="1314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12" w:type="dxa"/>
            <w:gridSpan w:val="8"/>
            <w:shd w:val="clear" w:color="auto" w:fill="auto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201</w:t>
            </w:r>
            <w:r>
              <w:rPr>
                <w:b/>
                <w:bCs/>
                <w:color w:val="000000"/>
                <w:sz w:val="22"/>
              </w:rPr>
              <w:t>7</w:t>
            </w:r>
            <w:r>
              <w:rPr>
                <w:rFonts w:hint="eastAsia"/>
                <w:b/>
                <w:bCs/>
                <w:color w:val="000000"/>
                <w:sz w:val="22"/>
              </w:rPr>
              <w:t>级临床、</w:t>
            </w:r>
            <w:r>
              <w:rPr>
                <w:b/>
                <w:bCs/>
                <w:color w:val="000000"/>
                <w:sz w:val="22"/>
              </w:rPr>
              <w:t>护理专业研究生学业奖学金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学号</w:t>
            </w:r>
          </w:p>
        </w:tc>
        <w:tc>
          <w:tcPr>
            <w:tcW w:w="1254" w:type="dxa"/>
            <w:gridSpan w:val="3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2470" w:type="dxa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专业</w:t>
            </w:r>
          </w:p>
        </w:tc>
        <w:tc>
          <w:tcPr>
            <w:tcW w:w="1812" w:type="dxa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等级</w:t>
            </w:r>
          </w:p>
        </w:tc>
        <w:tc>
          <w:tcPr>
            <w:tcW w:w="1322" w:type="dxa"/>
            <w:gridSpan w:val="2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金额（元</w:t>
            </w:r>
            <w:r>
              <w:rPr>
                <w:b/>
                <w:bCs/>
                <w:color w:val="000000"/>
                <w:sz w:val="22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0170421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王吉凯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肿瘤学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0170115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刘娜迪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影像医学与核医学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0170537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张文涛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0170279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张莉忠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0170281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张留松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0170271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杨明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0170155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苑双蕊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影像医学与核医学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0170216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郭世坤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肿瘤学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0170318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王稼明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0170513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李娜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妇产科学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0170534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张凯旋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0170402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房建兆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儿科学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0170215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郭静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肿瘤学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0170431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张炳耀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0170227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李方亮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0170409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姜文雅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0170204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崔金华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0170531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肖异星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0170258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王又君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肿瘤学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0170514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李娜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0170533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于莹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0170424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王松祥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0170170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赵子舒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肿瘤学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0170231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李雪梦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0170246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申晓平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0170217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郭帅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0170272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杨爽爽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肿瘤学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0170512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姜一鸣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0170205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董艳华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0170222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胡佳阳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0170414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刘莹莹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0170505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高亚楠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0170515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李倩颖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0170233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刘槟语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麻醉学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0170252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王海生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麻醉学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0170526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孙梦楚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0170274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杨宗娜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0170288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赵孟鱼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0170203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褚会松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0170261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魏依兰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0170268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闫杰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0170275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张贝贝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肿瘤学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0170283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张英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0170235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刘亚曼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妇产科学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0170255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王硕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0170276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张彩晓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0170427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吴帅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0170518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刘璐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0170284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张振江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0170244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秦燕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妇产科学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0170226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李春阳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影像医学与核医学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0170278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张静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妇产科学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0170420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田家文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0170530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王学硕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0170229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李利沙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0170250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王彩云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麻醉学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0170511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霍晓蕊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0170124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裴瑞琪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0170147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邢磊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20170527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田茜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0170236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刘月星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0170237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陆丹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0170289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赵洋洋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0170509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侯元美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0170266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许天磊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0170265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许宏秀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0170263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吴洋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0170208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冯敬媛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0170280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张亮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0170292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朱红涛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0170536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张卫其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0170254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王楠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0170411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李翠姣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儿科学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0170419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孙学瑞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0170121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马士朝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0170247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司宏旭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0170506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耿敏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妇产科学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0170253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王婧婧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0170516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李晓盼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0170529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王会卿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0170251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王翠芹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皮肤病与性病学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0170413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刘宁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0170540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祖京楠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儿科学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0170218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郭英杰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0170273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杨岳云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影像医学与核医学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0170401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董肖肖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0170503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高倩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0170249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田熹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妇产科学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0170139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王晓辉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临床检验诊断学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0170311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李妍仪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妇产科学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0170501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崔佳鑫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肿瘤学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0170305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解丽丽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影像医学与核医学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0170107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韩超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0170332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赵新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0170248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孙楠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0170524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沈蒙蒙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影像医学与核医学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0170286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赵金迎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麻醉学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0170406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韩宁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0170333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周建西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肿瘤学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0170223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华祎辰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康复医学与理疗学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0170301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葛雪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影像医学与核医学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0170211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付宇挺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0170306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靳佳敏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0170316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孙磊磊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0170206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杜国望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0170262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吴美美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0170290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甄江伟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0170416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吕盼盼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0170202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陈昊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0170212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高鸽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眼科学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0170224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黄宇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0170225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孔亚茹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0170539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周笑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0170219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郭永越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眼科学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0170159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张丽倩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妇产科学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0170209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冯晓阳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皮肤病与性病学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0170228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李乐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0170230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李玲娜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眼科学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0170308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李红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妇产科学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0170140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王新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神经病学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0170319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王长洁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0170141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王阳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0170238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罗艾静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麻醉学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0170317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佟晔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0170407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郝丹丹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0170517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梁颖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临床检验诊断学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0170221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韩媛媛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麻醉学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0170256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王晓娜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麻醉学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0170303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郝旭阳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内科学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0170428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吴桐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0170510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黄旭辉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外科学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0170532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杨静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眼科学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0170110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胡婧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护理学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学业奖学金一等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0170156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张池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护理学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0170120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马静伟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护理学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0170165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张艳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护理学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学业奖学金二等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0170154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袁梅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护理学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0170137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王耐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护理学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0170128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桑继业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护理学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0170160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张梦倩</w:t>
            </w:r>
          </w:p>
        </w:tc>
        <w:tc>
          <w:tcPr>
            <w:tcW w:w="247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护理学</w:t>
            </w:r>
          </w:p>
        </w:tc>
        <w:tc>
          <w:tcPr>
            <w:tcW w:w="1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学业奖学金三等</w:t>
            </w:r>
          </w:p>
        </w:tc>
        <w:tc>
          <w:tcPr>
            <w:tcW w:w="131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2000元</w:t>
            </w:r>
          </w:p>
        </w:tc>
      </w:tr>
    </w:tbl>
    <w:p>
      <w:pPr>
        <w:pStyle w:val="4"/>
        <w:spacing w:line="432" w:lineRule="auto"/>
        <w:rPr>
          <w:rFonts w:hint="eastAsia"/>
          <w:sz w:val="28"/>
          <w:szCs w:val="28"/>
        </w:rPr>
      </w:pPr>
    </w:p>
    <w:p>
      <w:pPr>
        <w:pStyle w:val="4"/>
        <w:tabs>
          <w:tab w:val="left" w:pos="7170"/>
        </w:tabs>
        <w:spacing w:line="432" w:lineRule="auto"/>
        <w:rPr>
          <w:sz w:val="28"/>
          <w:szCs w:val="28"/>
        </w:rPr>
      </w:pPr>
      <w:r>
        <w:rPr>
          <w:sz w:val="28"/>
          <w:szCs w:val="28"/>
        </w:rPr>
        <w:tab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B5583"/>
    <w:rsid w:val="00026FCD"/>
    <w:rsid w:val="000B418A"/>
    <w:rsid w:val="000F17C8"/>
    <w:rsid w:val="001E1677"/>
    <w:rsid w:val="00267C5E"/>
    <w:rsid w:val="0027650F"/>
    <w:rsid w:val="002936A3"/>
    <w:rsid w:val="002A6D9E"/>
    <w:rsid w:val="003E3723"/>
    <w:rsid w:val="0042447E"/>
    <w:rsid w:val="00475F0F"/>
    <w:rsid w:val="005A6567"/>
    <w:rsid w:val="005C668D"/>
    <w:rsid w:val="00881533"/>
    <w:rsid w:val="008F4DF4"/>
    <w:rsid w:val="009C4D4C"/>
    <w:rsid w:val="00B66177"/>
    <w:rsid w:val="00BB5583"/>
    <w:rsid w:val="00C3313B"/>
    <w:rsid w:val="00D84F99"/>
    <w:rsid w:val="00D92EE6"/>
    <w:rsid w:val="00DB449C"/>
    <w:rsid w:val="00E0699F"/>
    <w:rsid w:val="00E5598B"/>
    <w:rsid w:val="00E81178"/>
    <w:rsid w:val="00F01392"/>
    <w:rsid w:val="41236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837</Words>
  <Characters>4773</Characters>
  <Lines>39</Lines>
  <Paragraphs>11</Paragraphs>
  <TotalTime>0</TotalTime>
  <ScaleCrop>false</ScaleCrop>
  <LinksUpToDate>false</LinksUpToDate>
  <CharactersWithSpaces>5599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chao</cp:lastModifiedBy>
  <dcterms:modified xsi:type="dcterms:W3CDTF">2017-12-11T16:40:07Z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